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4517C2" w:rsidP="009B5D27">
            <w:pPr>
              <w:rPr>
                <w:sz w:val="22"/>
                <w:szCs w:val="22"/>
              </w:rPr>
            </w:pPr>
            <w:r w:rsidRPr="00C91D8F">
              <w:rPr>
                <w:b/>
                <w:sz w:val="22"/>
                <w:szCs w:val="22"/>
              </w:rPr>
              <w:t>TÉCNICO EM CONTABILIDADE</w:t>
            </w:r>
            <w:r w:rsidRPr="004517C2">
              <w:rPr>
                <w:sz w:val="22"/>
                <w:szCs w:val="22"/>
              </w:rPr>
              <w:t xml:space="preserve"> – CÓDIGO CBO: 3511-05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9B5D27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1F5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91D8F" w:rsidRDefault="007A6B24">
      <w:pPr>
        <w:rPr>
          <w:b/>
        </w:rPr>
      </w:pPr>
      <w:r w:rsidRPr="00C91D8F">
        <w:rPr>
          <w:b/>
        </w:rPr>
        <w:t>I. Identificação da IFE: ________________________________________________________________________________________</w:t>
      </w:r>
    </w:p>
    <w:p w:rsidR="00CB5CE2" w:rsidRPr="00C91D8F" w:rsidRDefault="00CB5CE2" w:rsidP="004F66AF">
      <w:pPr>
        <w:jc w:val="both"/>
        <w:rPr>
          <w:b/>
        </w:rPr>
      </w:pPr>
    </w:p>
    <w:p w:rsidR="009B5D27" w:rsidRPr="00C91D8F" w:rsidRDefault="007A6B24" w:rsidP="00EE2601">
      <w:pPr>
        <w:rPr>
          <w:b/>
        </w:rPr>
      </w:pPr>
      <w:r w:rsidRPr="00C91D8F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C91D8F" w:rsidRDefault="00C91D8F" w:rsidP="00EE2601">
      <w:pPr>
        <w:rPr>
          <w:b/>
        </w:rPr>
      </w:pPr>
    </w:p>
    <w:p w:rsidR="00EE2601" w:rsidRPr="007A6B24" w:rsidRDefault="00C91D8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C91D8F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4517C2" w:rsidRDefault="004517C2" w:rsidP="004517C2">
            <w:pPr>
              <w:tabs>
                <w:tab w:val="center" w:pos="4779"/>
                <w:tab w:val="right" w:pos="9198"/>
              </w:tabs>
              <w:jc w:val="both"/>
            </w:pPr>
            <w:r>
              <w:t>Identificar documentos e informações, atender à fiscalização e proceder à consultoria Executar a contabilidade geral, operacionalizar a contabilidade de custos e efetuar contabilidade gerencial. Realizar controle patrimonial.</w:t>
            </w:r>
          </w:p>
          <w:p w:rsidR="004517C2" w:rsidRPr="007A6B24" w:rsidRDefault="004517C2" w:rsidP="004517C2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C91D8F" w:rsidRDefault="00C91D8F" w:rsidP="007A6B24">
      <w:pPr>
        <w:rPr>
          <w:b/>
        </w:rPr>
      </w:pPr>
    </w:p>
    <w:p w:rsidR="00C91D8F" w:rsidRDefault="00C91D8F" w:rsidP="007A6B24">
      <w:pPr>
        <w:rPr>
          <w:b/>
        </w:rPr>
      </w:pPr>
    </w:p>
    <w:p w:rsidR="00C91D8F" w:rsidRDefault="00C91D8F" w:rsidP="007A6B24">
      <w:pPr>
        <w:rPr>
          <w:b/>
        </w:rPr>
      </w:pPr>
    </w:p>
    <w:p w:rsidR="00C91D8F" w:rsidRDefault="00C91D8F" w:rsidP="007A6B24">
      <w:pPr>
        <w:rPr>
          <w:b/>
        </w:rPr>
      </w:pPr>
    </w:p>
    <w:p w:rsidR="00C91D8F" w:rsidRDefault="00C91D8F" w:rsidP="007A6B24">
      <w:pPr>
        <w:rPr>
          <w:b/>
        </w:rPr>
      </w:pPr>
    </w:p>
    <w:p w:rsidR="007A6B24" w:rsidRPr="007A6B24" w:rsidRDefault="00C91D8F" w:rsidP="007A6B24">
      <w:pPr>
        <w:rPr>
          <w:b/>
        </w:rPr>
      </w:pPr>
      <w:bookmarkStart w:id="0" w:name="_GoBack"/>
      <w:bookmarkEnd w:id="0"/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91D8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91D8F">
              <w:rPr>
                <w:b/>
                <w:sz w:val="22"/>
                <w:szCs w:val="22"/>
              </w:rPr>
              <w:t>DESCRIÇÃO DE ATIVIDADES TÍPICAS DO CARGO</w:t>
            </w:r>
          </w:p>
          <w:p w:rsidR="00C91D8F" w:rsidRDefault="00C91D8F" w:rsidP="00C91D8F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C91D8F" w:rsidP="00C91D8F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·Identificar documentos e informações: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Distinguir os atos dos fatos administrativos, encaminhar os documentos aos setores competentes; classificar documentos fiscais e contábeis; enviar documentos para serem arquivados; eliminar documentos do arquivo após prazo legal.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a contabilidade geral: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Desenvolver plano de contas; efetuar lançamentos contábeis; fazer balancetes de verificação; conciliar contas; analisar contas patrimoniais; formar peças contábeis das empresas; emitir diário, razão e livros fiscais; apurar impostos; atender a obrigações fiscais acessórias; assessorar auditoria.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controle patrimonial: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Controlar a entrada de ativos imobilizados; depreciar bens; reavaliar bens; corrigir bens; calcular juros sobre patrimônio em formação; amortizar os gastos e custos incorridos; proceder à equivalência patrimonial: dar baixa ao ativo imobilizado; apurar o resultado da alienação; inventariar o patrimônio.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·Operacionalizar a contabilidade de custos: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Levantar estoque; relacionar custos operacionais e não operacionais; demonstrar custo incorrido e ou orçado. </w:t>
            </w:r>
            <w:proofErr w:type="gramStart"/>
            <w:r>
              <w:t>identificar</w:t>
            </w:r>
            <w:proofErr w:type="gramEnd"/>
            <w:r>
              <w:t xml:space="preserve"> custo gerencial e administrativo; contabilizar custo orçado ou incorrido; criar relatório de custo.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contabilidade gerencial: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Compilar informações contábeis; analisar comportamento das contas; preparar fluxo de caixa; fazer previsão orçamentária; acompanhar os resultados finais da empresa; efetuar análises comparativas; executar o planejamento tributário; fornecer subsídios aos administradores da empresa; elaborar o balanço social.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·Atender à fiscalização: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Disponibilizar documentos e livros; prestar esclarecimentos; preparar relatórios; auxiliar na defesa administrativa.</w:t>
            </w:r>
          </w:p>
          <w:p w:rsidR="004517C2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4517C2" w:rsidRPr="007A6B24" w:rsidRDefault="004517C2" w:rsidP="004517C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B01" w:rsidRDefault="00DC3B01" w:rsidP="007A6B24">
      <w:r>
        <w:separator/>
      </w:r>
    </w:p>
  </w:endnote>
  <w:endnote w:type="continuationSeparator" w:id="0">
    <w:p w:rsidR="00DC3B01" w:rsidRDefault="00DC3B0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B01" w:rsidRDefault="00DC3B01" w:rsidP="007A6B24">
      <w:r>
        <w:separator/>
      </w:r>
    </w:p>
  </w:footnote>
  <w:footnote w:type="continuationSeparator" w:id="0">
    <w:p w:rsidR="00DC3B01" w:rsidRDefault="00DC3B0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36B32"/>
    <w:rsid w:val="000A4102"/>
    <w:rsid w:val="001F17BB"/>
    <w:rsid w:val="001F386F"/>
    <w:rsid w:val="001F4A99"/>
    <w:rsid w:val="00220F2C"/>
    <w:rsid w:val="00221DE7"/>
    <w:rsid w:val="002306B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F66AF"/>
    <w:rsid w:val="00531970"/>
    <w:rsid w:val="005B0DDE"/>
    <w:rsid w:val="005C22E0"/>
    <w:rsid w:val="005C4188"/>
    <w:rsid w:val="00613007"/>
    <w:rsid w:val="00614E31"/>
    <w:rsid w:val="00630DA4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71F50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91D8F"/>
    <w:rsid w:val="00CB46BC"/>
    <w:rsid w:val="00CB5CE2"/>
    <w:rsid w:val="00D22F90"/>
    <w:rsid w:val="00D53C54"/>
    <w:rsid w:val="00D91DAF"/>
    <w:rsid w:val="00DC3B01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F8E78-C2F3-4AFE-8291-F13A6A2F3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525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2016-02-29T20:14:00Z</dcterms:created>
  <dcterms:modified xsi:type="dcterms:W3CDTF">2016-03-02T14:32:00Z</dcterms:modified>
</cp:coreProperties>
</file>